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76D" w:rsidRDefault="0063276D" w:rsidP="0063276D">
      <w:pPr>
        <w:pStyle w:val="4"/>
        <w:rPr>
          <w:sz w:val="28"/>
          <w:szCs w:val="28"/>
        </w:rPr>
      </w:pPr>
      <w:bookmarkStart w:id="0" w:name="bookmark3"/>
      <w:bookmarkStart w:id="1" w:name="_GoBack"/>
      <w:bookmarkEnd w:id="1"/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76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76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76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276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3276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76D" w:rsidRPr="0063276D" w:rsidRDefault="0063276D" w:rsidP="001520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3276D">
        <w:rPr>
          <w:rFonts w:ascii="Times New Roman" w:hAnsi="Times New Roman" w:cs="Times New Roman"/>
          <w:sz w:val="28"/>
          <w:szCs w:val="28"/>
        </w:rPr>
        <w:t xml:space="preserve">от </w:t>
      </w:r>
      <w:r w:rsidR="00C54CB5">
        <w:rPr>
          <w:rFonts w:ascii="Times New Roman" w:hAnsi="Times New Roman" w:cs="Times New Roman"/>
          <w:sz w:val="28"/>
          <w:szCs w:val="28"/>
        </w:rPr>
        <w:t>26</w:t>
      </w:r>
      <w:r w:rsidRPr="0063276D">
        <w:rPr>
          <w:rFonts w:ascii="Times New Roman" w:hAnsi="Times New Roman" w:cs="Times New Roman"/>
          <w:sz w:val="28"/>
          <w:szCs w:val="28"/>
        </w:rPr>
        <w:t xml:space="preserve"> апреля 2023 г.</w:t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</w:r>
      <w:r w:rsidRPr="0063276D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C54CB5">
        <w:rPr>
          <w:rFonts w:ascii="Times New Roman" w:hAnsi="Times New Roman" w:cs="Times New Roman"/>
          <w:sz w:val="28"/>
          <w:szCs w:val="28"/>
        </w:rPr>
        <w:t>134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3276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3276D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63276D" w:rsidRPr="0063276D" w:rsidRDefault="0063276D" w:rsidP="0063276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2A12E6" w:rsidRPr="002A12E6" w:rsidRDefault="002A12E6" w:rsidP="002A12E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2E6">
        <w:rPr>
          <w:rFonts w:ascii="Times New Roman" w:hAnsi="Times New Roman" w:cs="Times New Roman"/>
          <w:b/>
          <w:sz w:val="28"/>
          <w:szCs w:val="28"/>
        </w:rPr>
        <w:t>О Порядке заключения соглашений 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2E6">
        <w:rPr>
          <w:rFonts w:ascii="Times New Roman" w:hAnsi="Times New Roman" w:cs="Times New Roman"/>
          <w:b/>
          <w:sz w:val="28"/>
          <w:szCs w:val="28"/>
        </w:rPr>
        <w:t>передаче полномочий муниципального заказчика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2E6">
        <w:rPr>
          <w:rFonts w:ascii="Times New Roman" w:hAnsi="Times New Roman" w:cs="Times New Roman"/>
          <w:b/>
          <w:sz w:val="28"/>
          <w:szCs w:val="28"/>
        </w:rPr>
        <w:t>по заключению и исполнению муниципальных</w:t>
      </w:r>
    </w:p>
    <w:p w:rsidR="002A12E6" w:rsidRPr="002A12E6" w:rsidRDefault="002A12E6" w:rsidP="002A12E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2E6">
        <w:rPr>
          <w:rFonts w:ascii="Times New Roman" w:hAnsi="Times New Roman" w:cs="Times New Roman"/>
          <w:b/>
          <w:sz w:val="28"/>
          <w:szCs w:val="28"/>
        </w:rPr>
        <w:t>контрактов при осуществлении бюджетных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2E6">
        <w:rPr>
          <w:rFonts w:ascii="Times New Roman" w:hAnsi="Times New Roman" w:cs="Times New Roman"/>
          <w:b/>
          <w:sz w:val="28"/>
          <w:szCs w:val="28"/>
        </w:rPr>
        <w:t>инвестиций в объекты муниципальной собственности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2E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643E" w:rsidRP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2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ч.</w:t>
      </w:r>
      <w:r w:rsidRPr="002A12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 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A12E6">
        <w:rPr>
          <w:rFonts w:ascii="Times New Roman" w:hAnsi="Times New Roman" w:cs="Times New Roman"/>
          <w:sz w:val="28"/>
          <w:szCs w:val="28"/>
          <w:shd w:val="clear" w:color="auto" w:fill="FFFFFF"/>
        </w:rPr>
        <w:t>79 Бюджетного кодекса Российской Федерации, Уставом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3D99" w:rsidRPr="002A12E6">
        <w:rPr>
          <w:rFonts w:ascii="Times New Roman" w:hAnsi="Times New Roman" w:cs="Times New Roman"/>
          <w:sz w:val="28"/>
          <w:szCs w:val="28"/>
        </w:rPr>
        <w:t>Новобурасск</w:t>
      </w:r>
      <w:r w:rsidR="00DB3A9F" w:rsidRPr="002A12E6"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</w:p>
    <w:p w:rsidR="008E5340" w:rsidRPr="00A60CF2" w:rsidRDefault="00C03D99">
      <w:pPr>
        <w:pStyle w:val="20"/>
        <w:shd w:val="clear" w:color="auto" w:fill="auto"/>
        <w:spacing w:before="0" w:after="0" w:line="317" w:lineRule="exact"/>
        <w:ind w:firstLine="840"/>
        <w:jc w:val="left"/>
        <w:rPr>
          <w:sz w:val="27"/>
          <w:szCs w:val="27"/>
        </w:rPr>
      </w:pPr>
      <w:r w:rsidRPr="00A60CF2">
        <w:rPr>
          <w:rStyle w:val="24"/>
          <w:sz w:val="27"/>
          <w:szCs w:val="27"/>
        </w:rPr>
        <w:t>ПОСТАНОВЛЯЮ:</w:t>
      </w:r>
    </w:p>
    <w:p w:rsidR="002A12E6" w:rsidRP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2E6">
        <w:rPr>
          <w:rFonts w:ascii="Times New Roman" w:hAnsi="Times New Roman" w:cs="Times New Roman"/>
          <w:sz w:val="28"/>
          <w:szCs w:val="28"/>
        </w:rPr>
        <w:t>1. Утвердить Порядок 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Новобурасского муниципального района согласно приложению.</w:t>
      </w:r>
    </w:p>
    <w:p w:rsidR="002A12E6" w:rsidRP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2E6">
        <w:rPr>
          <w:rFonts w:ascii="Times New Roman" w:hAnsi="Times New Roman" w:cs="Times New Roman"/>
          <w:sz w:val="28"/>
          <w:szCs w:val="28"/>
        </w:rPr>
        <w:t xml:space="preserve">2. </w:t>
      </w:r>
      <w:r w:rsidRPr="002A1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Pr="002A12E6">
        <w:rPr>
          <w:rFonts w:ascii="Times New Roman" w:eastAsia="Calibri" w:hAnsi="Times New Roman" w:cs="Times New Roman"/>
          <w:sz w:val="28"/>
          <w:szCs w:val="28"/>
          <w:lang w:eastAsia="en-US"/>
        </w:rPr>
        <w:t>Новобурасской</w:t>
      </w:r>
      <w:proofErr w:type="spellEnd"/>
      <w:r w:rsidRPr="002A1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Pr="002A12E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2A12E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2A12E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admnburasy</w:t>
        </w:r>
        <w:proofErr w:type="spellEnd"/>
        <w:r w:rsidRPr="002A12E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2A12E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2A12E6">
        <w:rPr>
          <w:rFonts w:ascii="Times New Roman" w:hAnsi="Times New Roman" w:cs="Times New Roman"/>
          <w:sz w:val="28"/>
          <w:szCs w:val="28"/>
        </w:rPr>
        <w:t>.</w:t>
      </w:r>
    </w:p>
    <w:p w:rsidR="008E5340" w:rsidRDefault="0063276D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2E6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C03D99" w:rsidRPr="002A12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3D99" w:rsidRPr="002A12E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2A12E6" w:rsidRPr="002A12E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0C1131" w:rsidRPr="002A12E6">
        <w:rPr>
          <w:rFonts w:ascii="Times New Roman" w:hAnsi="Times New Roman" w:cs="Times New Roman"/>
          <w:sz w:val="28"/>
          <w:szCs w:val="28"/>
        </w:rPr>
        <w:t>.</w:t>
      </w:r>
    </w:p>
    <w:p w:rsid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2E6" w:rsidRDefault="002A12E6" w:rsidP="002A12E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2E6" w:rsidRDefault="002A12E6" w:rsidP="002A12E6">
      <w:pPr>
        <w:pStyle w:val="ab"/>
        <w:jc w:val="left"/>
        <w:rPr>
          <w:b/>
          <w:bCs/>
        </w:rPr>
      </w:pPr>
      <w:r>
        <w:rPr>
          <w:b/>
          <w:bCs/>
        </w:rPr>
        <w:t xml:space="preserve">Глава </w:t>
      </w:r>
      <w:r w:rsidRPr="00CB4F45">
        <w:rPr>
          <w:b/>
          <w:bCs/>
        </w:rPr>
        <w:t>Новобурасского</w:t>
      </w:r>
    </w:p>
    <w:p w:rsidR="002A12E6" w:rsidRDefault="002A12E6" w:rsidP="002A12E6">
      <w:pPr>
        <w:pStyle w:val="ab"/>
        <w:jc w:val="left"/>
        <w:rPr>
          <w:b/>
          <w:bCs/>
        </w:rPr>
      </w:pPr>
      <w:r>
        <w:rPr>
          <w:b/>
          <w:bCs/>
        </w:rPr>
        <w:t>м</w:t>
      </w:r>
      <w:r w:rsidRPr="00CB4F45">
        <w:rPr>
          <w:b/>
          <w:bCs/>
        </w:rPr>
        <w:t>униципального района</w:t>
      </w:r>
      <w:r w:rsidRPr="00CB4F45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B4F45">
        <w:rPr>
          <w:b/>
          <w:bCs/>
        </w:rPr>
        <w:t>А.Ф. Воробьев</w:t>
      </w: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p w:rsidR="002A12E6" w:rsidRDefault="002A12E6" w:rsidP="002A12E6">
      <w:pPr>
        <w:pStyle w:val="ab"/>
        <w:ind w:firstLine="709"/>
        <w:jc w:val="left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4"/>
        <w:gridCol w:w="4641"/>
      </w:tblGrid>
      <w:tr w:rsidR="002A12E6" w:rsidRPr="0010453C" w:rsidTr="00152022">
        <w:tc>
          <w:tcPr>
            <w:tcW w:w="5774" w:type="dxa"/>
          </w:tcPr>
          <w:p w:rsidR="002A12E6" w:rsidRPr="0010453C" w:rsidRDefault="002A12E6" w:rsidP="001D475D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41" w:type="dxa"/>
          </w:tcPr>
          <w:p w:rsidR="002A12E6" w:rsidRPr="0010453C" w:rsidRDefault="002A12E6" w:rsidP="001D475D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</w:p>
          <w:p w:rsidR="002A12E6" w:rsidRPr="0010453C" w:rsidRDefault="002A12E6" w:rsidP="001D475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</w:t>
            </w: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>постановлению администрации</w:t>
            </w:r>
          </w:p>
          <w:p w:rsidR="002A12E6" w:rsidRPr="0010453C" w:rsidRDefault="002A12E6" w:rsidP="001D475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 xml:space="preserve">муниципального </w:t>
            </w:r>
          </w:p>
          <w:p w:rsidR="002A12E6" w:rsidRPr="0010453C" w:rsidRDefault="002A12E6" w:rsidP="001D475D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>района Саратовской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>области</w:t>
            </w:r>
          </w:p>
          <w:p w:rsidR="002A12E6" w:rsidRPr="0010453C" w:rsidRDefault="002A12E6" w:rsidP="00C54CB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C54CB5">
              <w:rPr>
                <w:rFonts w:ascii="Times New Roman" w:eastAsia="Times New Roman" w:hAnsi="Times New Roman"/>
                <w:sz w:val="28"/>
                <w:szCs w:val="28"/>
              </w:rPr>
              <w:t xml:space="preserve">26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апреля 2023</w:t>
            </w:r>
            <w:r w:rsidRPr="0010453C">
              <w:rPr>
                <w:rFonts w:ascii="Times New Roman" w:eastAsia="Times New Roman" w:hAnsi="Times New Roman"/>
                <w:sz w:val="28"/>
                <w:szCs w:val="28"/>
              </w:rPr>
              <w:t xml:space="preserve"> г.  № </w:t>
            </w:r>
            <w:r w:rsidR="00C54CB5">
              <w:rPr>
                <w:rFonts w:ascii="Times New Roman" w:eastAsia="Times New Roman" w:hAnsi="Times New Roman"/>
                <w:sz w:val="28"/>
                <w:szCs w:val="28"/>
              </w:rPr>
              <w:t>134</w:t>
            </w:r>
          </w:p>
        </w:tc>
      </w:tr>
    </w:tbl>
    <w:p w:rsidR="002A12E6" w:rsidRPr="002A12E6" w:rsidRDefault="002A12E6" w:rsidP="002A1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A12E6" w:rsidRPr="002A12E6" w:rsidRDefault="002A12E6" w:rsidP="002A12E6">
      <w:pPr>
        <w:pStyle w:val="a5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  <w:r w:rsidRPr="002A12E6">
        <w:rPr>
          <w:rFonts w:ascii="Times New Roman" w:hAnsi="Times New Roman" w:cs="Times New Roman"/>
          <w:color w:val="212121"/>
          <w:sz w:val="28"/>
          <w:szCs w:val="28"/>
        </w:rPr>
        <w:t>Порядок</w:t>
      </w:r>
    </w:p>
    <w:p w:rsidR="00A76C5B" w:rsidRDefault="002A12E6" w:rsidP="00A76C5B">
      <w:pPr>
        <w:pStyle w:val="a5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</w:t>
      </w:r>
    </w:p>
    <w:p w:rsidR="002A12E6" w:rsidRDefault="00A76C5B" w:rsidP="00A76C5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A76C5B" w:rsidRDefault="00A76C5B" w:rsidP="00A76C5B">
      <w:pPr>
        <w:pStyle w:val="a5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</w:p>
    <w:p w:rsidR="002A12E6" w:rsidRPr="00152022" w:rsidRDefault="002A12E6" w:rsidP="00A76C5B">
      <w:pPr>
        <w:pStyle w:val="a5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bidi="ar-SA"/>
        </w:rPr>
      </w:pPr>
      <w:r w:rsidRPr="00152022">
        <w:rPr>
          <w:rFonts w:ascii="Times New Roman" w:eastAsia="Times New Roman" w:hAnsi="Times New Roman" w:cs="Times New Roman"/>
          <w:b/>
          <w:color w:val="212121"/>
          <w:sz w:val="28"/>
          <w:szCs w:val="28"/>
          <w:lang w:bidi="ar-SA"/>
        </w:rPr>
        <w:t>1. Основные положения</w:t>
      </w:r>
    </w:p>
    <w:p w:rsid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1.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Порядок 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(далее - Порядок) разработан в соответствии с пунктом 4 статьи 79 Бюджетного кодекса Российской Федерации и устанавливает условия передачи полномочий и порядок заключения администрацией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, являющейся муниципальным заказчиком, соглашений о передаче на безвозмездной основе полномочий муниципального заказчика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по заключению и исполнению от имени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A76C5B">
        <w:rPr>
          <w:rFonts w:ascii="Times New Roman" w:hAnsi="Times New Roman" w:cs="Times New Roman"/>
          <w:sz w:val="28"/>
          <w:szCs w:val="28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 от лица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A76C5B"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при осуществлении бюджетных инвестиций в объекты муниципальной собственности в форме капитальных вложений в объекты капитального строительства муниципальной собственности и (или) в приобретение объектов недвижимого имущества в муниципальную собственность за счет средств бюджета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(далее - бюджетные инвестиции в объекты муниципальной собственности) (за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исключением полномочий, связанных с введением в установленном порядке в эксплуатацию объектов муниципальной собственности) бюджетным и автономным учреждениям, в отношении которых администрация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осуществляет функции и полномочия учредителя, или муниципальным унитарным предприятиям, в отношении которых администрация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A76C5B"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осуществляет права собственника имущества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(далее - организации). </w:t>
      </w:r>
    </w:p>
    <w:p w:rsidR="002A12E6" w:rsidRPr="00152022" w:rsidRDefault="002A12E6" w:rsidP="009727AF">
      <w:pPr>
        <w:pStyle w:val="a5"/>
        <w:ind w:firstLine="708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bidi="ar-SA"/>
        </w:rPr>
      </w:pPr>
      <w:r w:rsidRPr="00152022">
        <w:rPr>
          <w:rFonts w:ascii="Times New Roman" w:eastAsia="Times New Roman" w:hAnsi="Times New Roman" w:cs="Times New Roman"/>
          <w:b/>
          <w:color w:val="212121"/>
          <w:sz w:val="28"/>
          <w:szCs w:val="28"/>
          <w:lang w:bidi="ar-SA"/>
        </w:rPr>
        <w:t>2. Условия передачи полномочий и порядок 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Условиями передачи полномочий муниципального заказчика по</w:t>
      </w:r>
      <w:r w:rsidR="00A76C5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заключению от имени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 от лица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при осуществлении бюджетных инвестиций в объекты муниципальной</w:t>
      </w:r>
      <w:r w:rsidR="00A76C5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собственности (за исключением полномочий, связанных с введением эксплуатацию объектов муниципальной собственности) (далее - условия передачи полномочий) являются: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1) соответствие целей и видов деятельности, предусмотренных уставом организации, целям и видам деятельности по созданию объектов капитального строительства муниципальной собственности и (или) приобретению объектов недвижимого имущества в муниципальную собственность;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2) наличие свидетельства, выдаваемого члену саморегулируемой организации в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lastRenderedPageBreak/>
        <w:t xml:space="preserve">соответствии с Федеральным законом от 01.12.2007 </w:t>
      </w:r>
      <w:r w:rsidR="00A76C5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г. №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315-ФЗ </w:t>
      </w:r>
      <w:r w:rsidR="00A76C5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О саморегулируемых организациях</w:t>
      </w:r>
      <w:r w:rsidR="00A76C5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»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, Градостроительным кодексом Российской Федерации, о допуске к определенным видам работ, оказывающих влияние на безопасность объектов капитального строительства, необходимых для капитального строительства (реконструкции) объектов муниципальной собственности, в том числе при создании особо опасных, технически сложных и уникальных объектов;</w:t>
      </w:r>
      <w:proofErr w:type="gramEnd"/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3) наличие опыта исполнения функций заказчика при капитальном строительстве (реконструкции) объектов муниципальной собственности не менее пяти лет, в том числе при создании особо опасных, технически сложных и уникальных объектов.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3.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В целях осуществления бюджетных инвестиций администрацией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заключаются соглашения о передаче полномочий муниципального заказчика по заключению и исполнению от имени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 от лица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(за исключением полномочий, связанных с введением в установленном порядке в эксплуатацию объектов муниципальной собственности) с организациями (далее - соглашение о передаче полномочий).</w:t>
      </w:r>
      <w:proofErr w:type="gramEnd"/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4. Соглашение о передаче полномочий может быть заключено в отношении нескольких объектов капитального строительства муниципальной собственности и (или) объектов недвижимого имущества, приобретаемых в муниципальную собственность, и должно содержать в том числе: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1) цель осуществления бюджетных инвестиций в объекты муниципальной собственности и их объем с разбивкой по годам в отношении каждого объекта капитального строительства или объекта недвижимого имущества с указанием его наименования, мощности, сроков строительства (реконструкции) или приобретения, стоимости объекта, а также общего объема капитальных вложений в объект муниципальной собственности, в том числе объема бюджетных ассигнований, предусмотренного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как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получателю средств бюджета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.  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В случае предоставления бюджетных инвестиций из бюджета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A76C5B"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их объем должен соответствовать объему бюджетных ассигнований на осуществление бюджетных инвестиций, предусмотренных целевыми программами, муниципальными программами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(далее - Программы);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2) положения, устанавливающие права и обязанности организации по заключению и исполнению от имени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в лице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контрактов;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3) ответственность организации за неисполнение или ненадлежащее исполнение переданных ей полномочий;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4) положения, устанавливающие право 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 на проведение проверок соблюдения организацией условий, установленных заключенным соглашением о передаче полномочий;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5) положения, устанавливающие обязанность организации по ведению бюджетного учета, составлению и представлению бюджетной отчетности 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lastRenderedPageBreak/>
        <w:t xml:space="preserve">администрации 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, как получателя средств бюджета  </w:t>
      </w:r>
      <w:r w:rsidR="00A76C5B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.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5.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Соглашение о передаче полномочий заключается на основании постановления администрации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о принятии решения о передаче полномочий по заключению и исполнению от имени администрации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 при осуществлении бюджетных инвестиций в объекты муниципальной собственности (за исключением полномочий, связанных с введением в установленном порядке в эксплуатацию объектов муниципальной собственности) (далее - постановление администрации) с соответствующей организацией, отвечающей условиям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передачи полномочий,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указанным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в пункте 2 настоящего Порядка.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6. Администрация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, являющаяся муниципальным заказчиком, в течение 10 рабочих дней со дня утверждения постановления администрации заключает соглашение о передаче полномочий.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7. Соглашение о передаче полномочий является основанием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для открытия организациям в органах казначейства лицевых счетов получателя бюджетных средств по переданным полномочиям для учета операций по осуществлению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бюджетных инвестиций в объекты муниципальной собственности в порядке, установленном постановлением администрации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.</w:t>
      </w:r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8.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Осуществление бюджетных инвестиций в объекты муниципальной собственности по преданным полномочиям муниципального заказчика по заключению и исполнению от имени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муниципальных контрактов от лица администрации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производится в соответствии с Порядком осуществления бюджетных инвестиций в объекты муниципальной собственности и принятия решений о подготовке и реализации бюджетных инвестиций в сказанные объекты, утвержденным постановлением администрации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.</w:t>
      </w:r>
      <w:proofErr w:type="gramEnd"/>
    </w:p>
    <w:p w:rsidR="002A12E6" w:rsidRPr="002A12E6" w:rsidRDefault="002A12E6" w:rsidP="009727A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</w:pP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9. </w:t>
      </w:r>
      <w:proofErr w:type="gramStart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Контроль за</w:t>
      </w:r>
      <w:proofErr w:type="gramEnd"/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 xml:space="preserve"> исполнением организациями переданных полномочий осуществляется администрацией </w:t>
      </w:r>
      <w:r w:rsidR="009727AF" w:rsidRPr="002A12E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2A12E6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.</w:t>
      </w:r>
    </w:p>
    <w:sectPr w:rsidR="002A12E6" w:rsidRPr="002A12E6" w:rsidSect="002A12E6">
      <w:pgSz w:w="11900" w:h="16840"/>
      <w:pgMar w:top="851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9D" w:rsidRDefault="0076299D" w:rsidP="008E5340">
      <w:r>
        <w:separator/>
      </w:r>
    </w:p>
  </w:endnote>
  <w:endnote w:type="continuationSeparator" w:id="0">
    <w:p w:rsidR="0076299D" w:rsidRDefault="0076299D" w:rsidP="008E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9D" w:rsidRDefault="0076299D"/>
  </w:footnote>
  <w:footnote w:type="continuationSeparator" w:id="0">
    <w:p w:rsidR="0076299D" w:rsidRDefault="007629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62D63"/>
    <w:multiLevelType w:val="multilevel"/>
    <w:tmpl w:val="EAC8A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BF63EE"/>
    <w:multiLevelType w:val="multilevel"/>
    <w:tmpl w:val="DC1A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40"/>
    <w:rsid w:val="000A0419"/>
    <w:rsid w:val="000B77BD"/>
    <w:rsid w:val="000C1131"/>
    <w:rsid w:val="00100A2A"/>
    <w:rsid w:val="0014495B"/>
    <w:rsid w:val="00151F26"/>
    <w:rsid w:val="00152022"/>
    <w:rsid w:val="0015397A"/>
    <w:rsid w:val="00190D58"/>
    <w:rsid w:val="001D4419"/>
    <w:rsid w:val="0021059D"/>
    <w:rsid w:val="00266648"/>
    <w:rsid w:val="002A12E6"/>
    <w:rsid w:val="002A49A6"/>
    <w:rsid w:val="003204DA"/>
    <w:rsid w:val="003855B0"/>
    <w:rsid w:val="00423A27"/>
    <w:rsid w:val="00436D5D"/>
    <w:rsid w:val="00457857"/>
    <w:rsid w:val="0046505F"/>
    <w:rsid w:val="00552778"/>
    <w:rsid w:val="00553881"/>
    <w:rsid w:val="005611DA"/>
    <w:rsid w:val="00572780"/>
    <w:rsid w:val="005A1C12"/>
    <w:rsid w:val="005D4DE2"/>
    <w:rsid w:val="005F7101"/>
    <w:rsid w:val="0063276D"/>
    <w:rsid w:val="00636F0A"/>
    <w:rsid w:val="006B679E"/>
    <w:rsid w:val="006C29F7"/>
    <w:rsid w:val="006C6845"/>
    <w:rsid w:val="0076299D"/>
    <w:rsid w:val="007C17E6"/>
    <w:rsid w:val="007E2B8B"/>
    <w:rsid w:val="008D56D4"/>
    <w:rsid w:val="008E5340"/>
    <w:rsid w:val="00935B9C"/>
    <w:rsid w:val="009727AF"/>
    <w:rsid w:val="00997B2B"/>
    <w:rsid w:val="009B7164"/>
    <w:rsid w:val="00A50A45"/>
    <w:rsid w:val="00A60CF2"/>
    <w:rsid w:val="00A7518E"/>
    <w:rsid w:val="00A76C5B"/>
    <w:rsid w:val="00AA7433"/>
    <w:rsid w:val="00AF7874"/>
    <w:rsid w:val="00B562DB"/>
    <w:rsid w:val="00C03D99"/>
    <w:rsid w:val="00C54CB5"/>
    <w:rsid w:val="00DB3A9F"/>
    <w:rsid w:val="00DD68A2"/>
    <w:rsid w:val="00E3643E"/>
    <w:rsid w:val="00E62D93"/>
    <w:rsid w:val="00F47F10"/>
    <w:rsid w:val="00FB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340"/>
    <w:rPr>
      <w:color w:val="000000"/>
    </w:rPr>
  </w:style>
  <w:style w:type="paragraph" w:styleId="4">
    <w:name w:val="heading 4"/>
    <w:basedOn w:val="a"/>
    <w:next w:val="a"/>
    <w:link w:val="40"/>
    <w:qFormat/>
    <w:rsid w:val="0063276D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E534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">
    <w:name w:val="Заголовок №1 + Интервал 3 pt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8E5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8E5340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E5340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E5340"/>
    <w:pPr>
      <w:shd w:val="clear" w:color="auto" w:fill="FFFFFF"/>
      <w:spacing w:before="60"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7518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3276D"/>
    <w:rPr>
      <w:rFonts w:ascii="Times New Roman" w:eastAsia="Times New Roman" w:hAnsi="Times New Roman" w:cs="Times New Roman"/>
      <w:b/>
      <w:szCs w:val="20"/>
      <w:lang w:bidi="ar-SA"/>
    </w:rPr>
  </w:style>
  <w:style w:type="paragraph" w:styleId="a5">
    <w:name w:val="No Spacing"/>
    <w:uiPriority w:val="1"/>
    <w:qFormat/>
    <w:rsid w:val="0063276D"/>
    <w:rPr>
      <w:color w:val="000000"/>
    </w:rPr>
  </w:style>
  <w:style w:type="paragraph" w:styleId="a6">
    <w:name w:val="Normal (Web)"/>
    <w:basedOn w:val="a"/>
    <w:uiPriority w:val="99"/>
    <w:semiHidden/>
    <w:unhideWhenUsed/>
    <w:rsid w:val="002A12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semiHidden/>
    <w:unhideWhenUsed/>
    <w:rsid w:val="002A12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12E6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2A12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12E6"/>
    <w:rPr>
      <w:color w:val="000000"/>
    </w:rPr>
  </w:style>
  <w:style w:type="paragraph" w:styleId="ab">
    <w:name w:val="Body Text"/>
    <w:basedOn w:val="a"/>
    <w:link w:val="ac"/>
    <w:rsid w:val="002A12E6"/>
    <w:pPr>
      <w:widowControl/>
      <w:suppressAutoHyphens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ar-SA" w:bidi="ar-SA"/>
    </w:rPr>
  </w:style>
  <w:style w:type="character" w:customStyle="1" w:styleId="ac">
    <w:name w:val="Основной текст Знак"/>
    <w:basedOn w:val="a0"/>
    <w:link w:val="ab"/>
    <w:rsid w:val="002A12E6"/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character" w:customStyle="1" w:styleId="ya-share-blocktext">
    <w:name w:val="ya-share-block__text"/>
    <w:basedOn w:val="a0"/>
    <w:rsid w:val="002A1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340"/>
    <w:rPr>
      <w:color w:val="000000"/>
    </w:rPr>
  </w:style>
  <w:style w:type="paragraph" w:styleId="4">
    <w:name w:val="heading 4"/>
    <w:basedOn w:val="a"/>
    <w:next w:val="a"/>
    <w:link w:val="40"/>
    <w:qFormat/>
    <w:rsid w:val="0063276D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E534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">
    <w:name w:val="Заголовок №1 + Интервал 3 pt"/>
    <w:basedOn w:val="1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8E5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8E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E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8E5340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E5340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E5340"/>
    <w:pPr>
      <w:shd w:val="clear" w:color="auto" w:fill="FFFFFF"/>
      <w:spacing w:before="60"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7518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3276D"/>
    <w:rPr>
      <w:rFonts w:ascii="Times New Roman" w:eastAsia="Times New Roman" w:hAnsi="Times New Roman" w:cs="Times New Roman"/>
      <w:b/>
      <w:szCs w:val="20"/>
      <w:lang w:bidi="ar-SA"/>
    </w:rPr>
  </w:style>
  <w:style w:type="paragraph" w:styleId="a5">
    <w:name w:val="No Spacing"/>
    <w:uiPriority w:val="1"/>
    <w:qFormat/>
    <w:rsid w:val="0063276D"/>
    <w:rPr>
      <w:color w:val="000000"/>
    </w:rPr>
  </w:style>
  <w:style w:type="paragraph" w:styleId="a6">
    <w:name w:val="Normal (Web)"/>
    <w:basedOn w:val="a"/>
    <w:uiPriority w:val="99"/>
    <w:semiHidden/>
    <w:unhideWhenUsed/>
    <w:rsid w:val="002A12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semiHidden/>
    <w:unhideWhenUsed/>
    <w:rsid w:val="002A12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12E6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2A12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12E6"/>
    <w:rPr>
      <w:color w:val="000000"/>
    </w:rPr>
  </w:style>
  <w:style w:type="paragraph" w:styleId="ab">
    <w:name w:val="Body Text"/>
    <w:basedOn w:val="a"/>
    <w:link w:val="ac"/>
    <w:rsid w:val="002A12E6"/>
    <w:pPr>
      <w:widowControl/>
      <w:suppressAutoHyphens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ar-SA" w:bidi="ar-SA"/>
    </w:rPr>
  </w:style>
  <w:style w:type="character" w:customStyle="1" w:styleId="ac">
    <w:name w:val="Основной текст Знак"/>
    <w:basedOn w:val="a0"/>
    <w:link w:val="ab"/>
    <w:rsid w:val="002A12E6"/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character" w:customStyle="1" w:styleId="ya-share-blocktext">
    <w:name w:val="ya-share-block__text"/>
    <w:basedOn w:val="a0"/>
    <w:rsid w:val="002A1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413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2023-05-02T05:38:00Z</cp:lastPrinted>
  <dcterms:created xsi:type="dcterms:W3CDTF">2023-05-03T05:45:00Z</dcterms:created>
  <dcterms:modified xsi:type="dcterms:W3CDTF">2023-05-03T05:45:00Z</dcterms:modified>
</cp:coreProperties>
</file>